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B0" w:rsidRPr="003241FC" w:rsidRDefault="00174A4B" w:rsidP="00E270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3241FC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Приложение 3</w:t>
      </w:r>
    </w:p>
    <w:p w:rsidR="00AF0C9A" w:rsidRPr="00000146" w:rsidRDefault="00AF0C9A" w:rsidP="000001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</w:pPr>
      <w:r w:rsidRPr="00000146"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  <w:t>Порядок приема и рассмотрения обращений граждан, поступающих через официальный сайт Общественной палаты Свердловской области</w:t>
      </w:r>
      <w:r w:rsidR="00000146" w:rsidRPr="00000146"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  <w:t>.</w:t>
      </w:r>
    </w:p>
    <w:p w:rsidR="00AF0C9A" w:rsidRPr="00000146" w:rsidRDefault="00AF0C9A" w:rsidP="000001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001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Правовая основа деятельности Общественной палаты Свердловской области (далее – Общественная палата), ее цели и задачи регулируются Законом Свердловской области от 22 марта 2018 года №32-ОЗ «Об Общественной палате Свердловской области».</w:t>
      </w:r>
    </w:p>
    <w:p w:rsidR="00AF0C9A" w:rsidRPr="00000146" w:rsidRDefault="00AF0C9A" w:rsidP="000001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001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Рассмотрение обращений, поступающих в Общественную палату, осуществляется на русском языке как государственном языке Российской Федерации.</w:t>
      </w:r>
    </w:p>
    <w:p w:rsidR="00AF0C9A" w:rsidRPr="00000146" w:rsidRDefault="00AF0C9A" w:rsidP="000001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001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При написании текста обращения не допускается:</w:t>
      </w:r>
    </w:p>
    <w:p w:rsidR="00AF0C9A" w:rsidRPr="00000146" w:rsidRDefault="00000146" w:rsidP="000001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- </w:t>
      </w:r>
      <w:r w:rsidR="00AF0C9A" w:rsidRPr="000001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употребление слов и выражений, не соответствующих нормам современного русского литературного языка (в том числе нецензурной лексики);</w:t>
      </w:r>
    </w:p>
    <w:p w:rsidR="00AF0C9A" w:rsidRPr="00000146" w:rsidRDefault="00000146" w:rsidP="000001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- </w:t>
      </w:r>
      <w:r w:rsidR="00AF0C9A" w:rsidRPr="000001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использование латиницы;</w:t>
      </w:r>
    </w:p>
    <w:p w:rsidR="00AF0C9A" w:rsidRPr="00000146" w:rsidRDefault="00000146" w:rsidP="000001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- </w:t>
      </w:r>
      <w:r w:rsidR="00AF0C9A" w:rsidRPr="000001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замена всех букв прописными или строчными;</w:t>
      </w:r>
    </w:p>
    <w:p w:rsidR="00AF0C9A" w:rsidRPr="00000146" w:rsidRDefault="00000146" w:rsidP="000001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- </w:t>
      </w:r>
      <w:r w:rsidR="00AF0C9A" w:rsidRPr="000001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отсутствие разбиения текста на предложения.</w:t>
      </w:r>
    </w:p>
    <w:p w:rsidR="00AF0C9A" w:rsidRPr="00000146" w:rsidRDefault="00AF0C9A" w:rsidP="000001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001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Перед отправкой обращения необходимо корректно заполнить электронную форму, в обязательном порядке указав свои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AF0C9A" w:rsidRPr="00000146" w:rsidRDefault="00AF0C9A" w:rsidP="000001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001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На обращение, в котором не изложена суть предложения, заявления или жалобы, а имеется только гиперссылка на сторонний Интернет-ресурс, в котором содержится суть обращения, ответ по существу вопросов, поставленных на стороннем Интернет-ресурсе, не направляется.</w:t>
      </w:r>
    </w:p>
    <w:p w:rsidR="00AF0C9A" w:rsidRPr="00000146" w:rsidRDefault="00AF0C9A" w:rsidP="000001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001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При направлении обращения, в котором обжалуется судебное решение, необходимо иметь в виду следующее.</w:t>
      </w:r>
    </w:p>
    <w:p w:rsidR="00AF0C9A" w:rsidRPr="00000146" w:rsidRDefault="00AF0C9A" w:rsidP="000001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001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В соответствии с </w:t>
      </w:r>
      <w:hyperlink r:id="rId8" w:history="1">
        <w:r w:rsidRPr="000001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0001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 Российской Федерации и Федеральным конституционным законом от 31 декабря 1996 года № 1-ФКЗ «О судебной системе Российской Федерации» судебная власть в Российской Федерации осуществляется только судами.</w:t>
      </w:r>
    </w:p>
    <w:p w:rsidR="00AF0C9A" w:rsidRPr="00000146" w:rsidRDefault="00AF0C9A" w:rsidP="000001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001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Судебная власть независима и осуществляется посредством конституционного, гражданского, административного и уголовного судопроизводства.</w:t>
      </w:r>
    </w:p>
    <w:p w:rsidR="00AF0C9A" w:rsidRPr="00000146" w:rsidRDefault="00AF0C9A" w:rsidP="000001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001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Законодательство Российской Федерации запрещает всякое вмешательство в процесс отправления правосудия.</w:t>
      </w:r>
    </w:p>
    <w:p w:rsidR="00AF0C9A" w:rsidRPr="00000146" w:rsidRDefault="00AF0C9A" w:rsidP="000001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001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Информация о персональных данных граждан хранится и обрабатывается в соответствии с Федеральным законом от 27 июля 2006 года № 152-ФЗ «О персональных данных».</w:t>
      </w:r>
    </w:p>
    <w:p w:rsidR="00AF0C9A" w:rsidRPr="00000146" w:rsidRDefault="00AF0C9A" w:rsidP="000001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001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Следует учитывать, что в соответствии с законодательством Российской Федерации не является разглашением сведений, содержащихся в обращении, направление обращения в государственный орган, орган местного </w:t>
      </w:r>
      <w:r w:rsidRPr="000001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lastRenderedPageBreak/>
        <w:t>самоуправления или должностному лицу, в компетенцию которых входит решение поставленных в обращении вопросов.</w:t>
      </w:r>
    </w:p>
    <w:p w:rsidR="00AF0C9A" w:rsidRPr="00000146" w:rsidRDefault="00AF0C9A" w:rsidP="000001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001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Направляя обращение в Общественную палату, Вы даете согласие на обработку Ваших персональных данных.</w:t>
      </w:r>
    </w:p>
    <w:p w:rsidR="00AF0C9A" w:rsidRPr="00000146" w:rsidRDefault="00AF0C9A" w:rsidP="000001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001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Просим с пониманием отнестись к некоторым ограничениям, связанным с особенностями обработки больших потоков информации:</w:t>
      </w:r>
    </w:p>
    <w:p w:rsidR="00AF0C9A" w:rsidRPr="00000146" w:rsidRDefault="00AF0C9A" w:rsidP="000001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001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Размер текста электронного обращения не должен превышать 4000 знаков.</w:t>
      </w:r>
    </w:p>
    <w:p w:rsidR="00AF0C9A" w:rsidRPr="00000146" w:rsidRDefault="00AF0C9A" w:rsidP="000001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001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Для вложений допустимы только текстовые и графические файлы следующих форматов: *.doc, *.docx, *.txt, *.rtf, *.odt, *.pdf, *.jpg, *.jpeg, *.bmp, *.png.</w:t>
      </w:r>
    </w:p>
    <w:p w:rsidR="00AF0C9A" w:rsidRPr="00000146" w:rsidRDefault="00AF0C9A" w:rsidP="000001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00146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>Уведомление о конфиденциальности информации</w:t>
      </w:r>
      <w:r w:rsidR="003241FC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 xml:space="preserve">, формируемой при использовании </w:t>
      </w:r>
      <w:bookmarkStart w:id="0" w:name="_GoBack"/>
      <w:bookmarkEnd w:id="0"/>
      <w:r w:rsidRPr="00000146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ru-RU"/>
        </w:rPr>
        <w:t>официального сайта Общественной палаты Свердловской области</w:t>
      </w:r>
    </w:p>
    <w:p w:rsidR="00AF0C9A" w:rsidRPr="00000146" w:rsidRDefault="00AF0C9A" w:rsidP="00000146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001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При использовании информации, размещаемой на официальном сайте Общественной палаты Свердловской области (далее – Сайт), технические средства Сайта автоматически распознают сетевые (IP) адреса и доменные имена каждого пользователя (посетителя Сайта). Упомянутые сведения; электронные адреса лиц, пользующихся интерактивными сервисами Сайта и (или) отправляющих электронные сообщения в адреса, указанные на Сайте; автоматически накапливаемые сведения о том, к каким интернет-страницам Сайта обращались пользователи; иные сведения (в том числе персонального характера), сообщаемые пользователями, – хранятся с использованием технических средств Сайта для целей, перечисленных в пункте втором настоящего Уведомления.</w:t>
      </w:r>
    </w:p>
    <w:p w:rsidR="00AF0C9A" w:rsidRPr="00000146" w:rsidRDefault="00AF0C9A" w:rsidP="00000146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001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Сведения о пользователях Сайта, накапливаемые и хранимые в технических средствах Сайта, используются исключительно для целей совершенствования способов и методов представления информации на Сайте, улучшения обслуживания его пользователей (посетителей), выявления наиболее посещаемых интернет-страниц (интерактивных сервисов) Сайта, а также ведения статистики посещений Сайта.</w:t>
      </w:r>
    </w:p>
    <w:p w:rsidR="00AF0C9A" w:rsidRPr="00000146" w:rsidRDefault="00AF0C9A" w:rsidP="00000146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001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Вне пределов, указанных в пункте втором настоящего Уведомления, информация о пользователях Сайта не может быть каким-либо образом использована или разглашена. Доступ к таким сведениям имеют только лица, специально уполномоченные на проведение работ, указанных в пункте втором настоящего Уведомления, и предупрежденные об ответственности за случайное или умышленное разглашение либо несанкционированное использование таких сведений.</w:t>
      </w:r>
    </w:p>
    <w:p w:rsidR="00AF0C9A" w:rsidRPr="00000146" w:rsidRDefault="00AF0C9A" w:rsidP="00000146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001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Информация персонального характера о пользователях Сайта хранится и обрабатывается с соблюдением требований российского законодательства о персональных данных.</w:t>
      </w:r>
    </w:p>
    <w:p w:rsidR="00AF0C9A" w:rsidRPr="00000146" w:rsidRDefault="00AF0C9A" w:rsidP="00000146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001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Какая-либо информация, являющаяся производной по отношению к сведениям, перечисленным в пункте первом настоящего Уведомления, представляется для последующего использования (распространения) </w:t>
      </w:r>
      <w:r w:rsidRPr="000001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lastRenderedPageBreak/>
        <w:t>исключительно в обобщенном виде, без указания конкретных сетевых (электронных) адресов и доменных имен пользователей (посетителей) Сайта.</w:t>
      </w:r>
    </w:p>
    <w:p w:rsidR="00AF0C9A" w:rsidRPr="00000146" w:rsidRDefault="00AF0C9A" w:rsidP="00000146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000146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Рассылка каких либо электронных сообщений по сетевым (электронным) адресам пользователей (посетителей) Сайта, а также размещение на Сайте гиперссылок на сетевые (электронные) адреса пользователей Сайта и (или) их интернет-страницы допускаются исключительно, если такая рассылка и (или) размещение прямо предусмотрены правилами использования соответствующего интерактивного сервиса и на такую рассылку и (или) размещение получено предварительное согласие пользователя (посетителя) Сайта, выраженное в форме, предусмотренной указанными правилами. Переписка с пользователями (посетителями) Сайта, не относящаяся к использованию интерактивных сервисов Сайта либо иных информационных разделов Сайта, не производится.</w:t>
      </w:r>
    </w:p>
    <w:p w:rsidR="000669D4" w:rsidRPr="00000146" w:rsidRDefault="000669D4" w:rsidP="000001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669D4" w:rsidRPr="0000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BC6" w:rsidRDefault="00552BC6" w:rsidP="00000146">
      <w:pPr>
        <w:spacing w:after="0" w:line="240" w:lineRule="auto"/>
      </w:pPr>
      <w:r>
        <w:separator/>
      </w:r>
    </w:p>
  </w:endnote>
  <w:endnote w:type="continuationSeparator" w:id="0">
    <w:p w:rsidR="00552BC6" w:rsidRDefault="00552BC6" w:rsidP="0000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BC6" w:rsidRDefault="00552BC6" w:rsidP="00000146">
      <w:pPr>
        <w:spacing w:after="0" w:line="240" w:lineRule="auto"/>
      </w:pPr>
      <w:r>
        <w:separator/>
      </w:r>
    </w:p>
  </w:footnote>
  <w:footnote w:type="continuationSeparator" w:id="0">
    <w:p w:rsidR="00552BC6" w:rsidRDefault="00552BC6" w:rsidP="00000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C0D01"/>
    <w:multiLevelType w:val="hybridMultilevel"/>
    <w:tmpl w:val="3FAA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F0088"/>
    <w:multiLevelType w:val="hybridMultilevel"/>
    <w:tmpl w:val="3C2A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477FE"/>
    <w:multiLevelType w:val="multilevel"/>
    <w:tmpl w:val="58DC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425F7B"/>
    <w:multiLevelType w:val="multilevel"/>
    <w:tmpl w:val="685C2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81"/>
    <w:rsid w:val="00000146"/>
    <w:rsid w:val="000669D4"/>
    <w:rsid w:val="00070006"/>
    <w:rsid w:val="00174A4B"/>
    <w:rsid w:val="003241FC"/>
    <w:rsid w:val="00552BC6"/>
    <w:rsid w:val="006A7E81"/>
    <w:rsid w:val="007B27B1"/>
    <w:rsid w:val="008B3CA8"/>
    <w:rsid w:val="00A22988"/>
    <w:rsid w:val="00AF0C9A"/>
    <w:rsid w:val="00B9778B"/>
    <w:rsid w:val="00BF337B"/>
    <w:rsid w:val="00D224B9"/>
    <w:rsid w:val="00E2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6CFD3-3F85-4880-B3A4-30CDDEFF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0C9A"/>
    <w:rPr>
      <w:color w:val="0000FF"/>
      <w:u w:val="single"/>
    </w:rPr>
  </w:style>
  <w:style w:type="character" w:styleId="a5">
    <w:name w:val="Strong"/>
    <w:basedOn w:val="a0"/>
    <w:uiPriority w:val="22"/>
    <w:qFormat/>
    <w:rsid w:val="00AF0C9A"/>
    <w:rPr>
      <w:b/>
      <w:bCs/>
    </w:rPr>
  </w:style>
  <w:style w:type="paragraph" w:styleId="a6">
    <w:name w:val="header"/>
    <w:basedOn w:val="a"/>
    <w:link w:val="a7"/>
    <w:uiPriority w:val="99"/>
    <w:unhideWhenUsed/>
    <w:rsid w:val="00000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0146"/>
  </w:style>
  <w:style w:type="paragraph" w:styleId="a8">
    <w:name w:val="footer"/>
    <w:basedOn w:val="a"/>
    <w:link w:val="a9"/>
    <w:uiPriority w:val="99"/>
    <w:unhideWhenUsed/>
    <w:rsid w:val="00000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0146"/>
  </w:style>
  <w:style w:type="paragraph" w:styleId="aa">
    <w:name w:val="List Paragraph"/>
    <w:basedOn w:val="a"/>
    <w:uiPriority w:val="34"/>
    <w:qFormat/>
    <w:rsid w:val="0000014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22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2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300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EACCB-3519-4E8E-89DC-9F5F2B6A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netunaev igor</dc:creator>
  <cp:keywords/>
  <dc:description/>
  <cp:lastModifiedBy>user</cp:lastModifiedBy>
  <cp:revision>11</cp:revision>
  <cp:lastPrinted>2020-03-10T03:38:00Z</cp:lastPrinted>
  <dcterms:created xsi:type="dcterms:W3CDTF">2019-07-12T11:11:00Z</dcterms:created>
  <dcterms:modified xsi:type="dcterms:W3CDTF">2020-03-10T03:40:00Z</dcterms:modified>
</cp:coreProperties>
</file>